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2885"/>
        <w:gridCol w:w="6177"/>
      </w:tblGrid>
      <w:tr w:rsidR="00FE3AE3" w14:paraId="4150D888" w14:textId="77777777" w:rsidTr="003C3618">
        <w:tc>
          <w:tcPr>
            <w:tcW w:w="2885" w:type="dxa"/>
          </w:tcPr>
          <w:p w14:paraId="76385B46" w14:textId="77777777" w:rsidR="00FE3AE3" w:rsidRPr="009A721A" w:rsidRDefault="00FE3AE3">
            <w:pPr>
              <w:rPr>
                <w:b/>
              </w:rPr>
            </w:pPr>
            <w:r w:rsidRPr="009A721A">
              <w:rPr>
                <w:b/>
              </w:rPr>
              <w:t>Alter der Kinder:</w:t>
            </w:r>
          </w:p>
        </w:tc>
        <w:tc>
          <w:tcPr>
            <w:tcW w:w="6177" w:type="dxa"/>
          </w:tcPr>
          <w:p w14:paraId="6B128A4F" w14:textId="468BC3C7" w:rsidR="004C142C" w:rsidRDefault="00FE3AE3" w:rsidP="00301959">
            <w:pPr>
              <w:spacing w:line="360" w:lineRule="auto"/>
              <w:ind w:left="-22"/>
            </w:pPr>
            <w:r>
              <w:t>1 bis 6 Jahre</w:t>
            </w:r>
          </w:p>
        </w:tc>
      </w:tr>
      <w:tr w:rsidR="00FE3AE3" w14:paraId="505C06FC" w14:textId="77777777" w:rsidTr="003C3618">
        <w:tc>
          <w:tcPr>
            <w:tcW w:w="2885" w:type="dxa"/>
          </w:tcPr>
          <w:p w14:paraId="13D55516" w14:textId="0F542DF2" w:rsidR="00FE3AE3" w:rsidRPr="009A721A" w:rsidRDefault="004362D4" w:rsidP="001852BC">
            <w:pPr>
              <w:rPr>
                <w:b/>
              </w:rPr>
            </w:pPr>
            <w:r>
              <w:rPr>
                <w:b/>
              </w:rPr>
              <w:t>P</w:t>
            </w:r>
            <w:r w:rsidR="00FE3AE3" w:rsidRPr="009A721A">
              <w:rPr>
                <w:b/>
              </w:rPr>
              <w:t>latzzahl:</w:t>
            </w:r>
          </w:p>
        </w:tc>
        <w:tc>
          <w:tcPr>
            <w:tcW w:w="6177" w:type="dxa"/>
          </w:tcPr>
          <w:p w14:paraId="41A61E6B" w14:textId="52C0643E" w:rsidR="00274BCB" w:rsidRDefault="004C142C" w:rsidP="00587A88">
            <w:pPr>
              <w:ind w:left="-22"/>
            </w:pPr>
            <w:r w:rsidRPr="004C142C">
              <w:rPr>
                <w:b/>
                <w:bCs/>
              </w:rPr>
              <w:t>84</w:t>
            </w:r>
            <w:r w:rsidR="00FE3AE3" w:rsidRPr="004C142C">
              <w:rPr>
                <w:b/>
                <w:bCs/>
              </w:rPr>
              <w:t xml:space="preserve"> Plätze</w:t>
            </w:r>
            <w:r w:rsidR="00FE3AE3">
              <w:t xml:space="preserve"> </w:t>
            </w:r>
            <w:r w:rsidR="00FE3AE3">
              <w:br/>
            </w:r>
            <w:r>
              <w:t>57</w:t>
            </w:r>
            <w:r w:rsidR="00FE3AE3">
              <w:t xml:space="preserve"> Kindergartenplätze</w:t>
            </w:r>
          </w:p>
          <w:p w14:paraId="7A2DF6A5" w14:textId="7AE2757E" w:rsidR="004C142C" w:rsidRPr="004C142C" w:rsidRDefault="00FE3AE3" w:rsidP="00301959">
            <w:pPr>
              <w:spacing w:line="360" w:lineRule="auto"/>
              <w:ind w:left="-22"/>
            </w:pPr>
            <w:r>
              <w:t>27 Krippenplätze</w:t>
            </w:r>
          </w:p>
        </w:tc>
      </w:tr>
      <w:tr w:rsidR="00274BCB" w14:paraId="390DC10B" w14:textId="77777777" w:rsidTr="008B39DB">
        <w:trPr>
          <w:trHeight w:val="614"/>
        </w:trPr>
        <w:tc>
          <w:tcPr>
            <w:tcW w:w="2885" w:type="dxa"/>
          </w:tcPr>
          <w:p w14:paraId="042AD2F4" w14:textId="45A072C4" w:rsidR="00274BCB" w:rsidRPr="009A721A" w:rsidRDefault="00274BCB" w:rsidP="005A0161">
            <w:pPr>
              <w:rPr>
                <w:b/>
              </w:rPr>
            </w:pPr>
            <w:r>
              <w:rPr>
                <w:b/>
              </w:rPr>
              <w:t>Betreuungszeiten:</w:t>
            </w:r>
          </w:p>
        </w:tc>
        <w:tc>
          <w:tcPr>
            <w:tcW w:w="6177" w:type="dxa"/>
          </w:tcPr>
          <w:p w14:paraId="6D51B3E5" w14:textId="7AFABD9D" w:rsidR="00274BCB" w:rsidRDefault="00274BCB" w:rsidP="005A0161">
            <w:pPr>
              <w:ind w:left="-22"/>
            </w:pPr>
            <w:r>
              <w:t>Kernbetreuung:</w:t>
            </w:r>
            <w:r w:rsidR="004362D4">
              <w:tab/>
            </w:r>
            <w:r w:rsidR="004362D4">
              <w:tab/>
              <w:t>8.00-16.00 Uhr mit Mittagessen</w:t>
            </w:r>
          </w:p>
          <w:p w14:paraId="6EB5370C" w14:textId="7DC2370C" w:rsidR="00274BCB" w:rsidRDefault="00274BCB" w:rsidP="008B39DB">
            <w:pPr>
              <w:ind w:left="-22"/>
            </w:pPr>
            <w:r>
              <w:t>Frühdienst:</w:t>
            </w:r>
            <w:r>
              <w:tab/>
            </w:r>
            <w:r>
              <w:tab/>
              <w:t>7.30-8.00 Uhr</w:t>
            </w:r>
          </w:p>
        </w:tc>
      </w:tr>
      <w:tr w:rsidR="003C3618" w14:paraId="5ABA1B5C" w14:textId="77777777" w:rsidTr="003C3618">
        <w:tc>
          <w:tcPr>
            <w:tcW w:w="2885" w:type="dxa"/>
          </w:tcPr>
          <w:p w14:paraId="54ECF3CD" w14:textId="77777777" w:rsidR="003C3618" w:rsidRPr="009A721A" w:rsidRDefault="003C3618" w:rsidP="005A0161">
            <w:pPr>
              <w:rPr>
                <w:b/>
              </w:rPr>
            </w:pPr>
            <w:r w:rsidRPr="009A721A">
              <w:rPr>
                <w:b/>
              </w:rPr>
              <w:t>Kosten pro Platz:</w:t>
            </w:r>
          </w:p>
        </w:tc>
        <w:tc>
          <w:tcPr>
            <w:tcW w:w="6177" w:type="dxa"/>
          </w:tcPr>
          <w:p w14:paraId="2151D3D8" w14:textId="2D2843A6" w:rsidR="003C3618" w:rsidRDefault="003C3618" w:rsidP="00274BCB">
            <w:pPr>
              <w:ind w:left="-22"/>
              <w:jc w:val="both"/>
            </w:pPr>
            <w:r>
              <w:t>Der KiTa-Beitrag ist abhängig von der Betreuungszeit und nach Einkommen der Eltern gestaffelt. Der Beitrag wird von der Stadt Göttingen festgelegt und gilt für alle Kitas</w:t>
            </w:r>
            <w:r w:rsidR="004362D4">
              <w:t xml:space="preserve"> (trägerübergreifend)</w:t>
            </w:r>
            <w:r>
              <w:t>.</w:t>
            </w:r>
          </w:p>
          <w:p w14:paraId="789C0D40" w14:textId="77777777" w:rsidR="00301959" w:rsidRDefault="003C3618" w:rsidP="00301959">
            <w:pPr>
              <w:ind w:left="-22"/>
              <w:jc w:val="both"/>
            </w:pPr>
            <w:r>
              <w:t>Für weitere Auskünfte steht die Leitung der Einrichtung gern zur Verfügung.</w:t>
            </w:r>
          </w:p>
          <w:p w14:paraId="2D240AAB" w14:textId="646E5ABE" w:rsidR="00301959" w:rsidRPr="00301959" w:rsidRDefault="00301959" w:rsidP="00301959">
            <w:pPr>
              <w:ind w:left="-22"/>
              <w:jc w:val="both"/>
              <w:rPr>
                <w:sz w:val="12"/>
                <w:szCs w:val="12"/>
              </w:rPr>
            </w:pPr>
          </w:p>
        </w:tc>
      </w:tr>
      <w:tr w:rsidR="00FE3AE3" w14:paraId="669EB1D2" w14:textId="77777777" w:rsidTr="003C3618">
        <w:tc>
          <w:tcPr>
            <w:tcW w:w="2885" w:type="dxa"/>
          </w:tcPr>
          <w:p w14:paraId="7584D2E0" w14:textId="771FECD6" w:rsidR="00FE3AE3" w:rsidRPr="009A721A" w:rsidRDefault="003C3618" w:rsidP="001852BC">
            <w:pPr>
              <w:rPr>
                <w:b/>
              </w:rPr>
            </w:pPr>
            <w:r>
              <w:rPr>
                <w:b/>
              </w:rPr>
              <w:t>Anmeldung</w:t>
            </w:r>
          </w:p>
        </w:tc>
        <w:tc>
          <w:tcPr>
            <w:tcW w:w="6177" w:type="dxa"/>
          </w:tcPr>
          <w:p w14:paraId="76C5546D" w14:textId="59C99C6B" w:rsidR="00587A88" w:rsidRDefault="00587A88" w:rsidP="00274BCB">
            <w:pPr>
              <w:jc w:val="both"/>
              <w:rPr>
                <w:rStyle w:val="Fett"/>
              </w:rPr>
            </w:pPr>
            <w:r>
              <w:rPr>
                <w:rStyle w:val="Fett"/>
              </w:rPr>
              <w:t xml:space="preserve">Anmeldungen in Papierform gibt es in den Göttinger Kitas seit </w:t>
            </w:r>
            <w:r w:rsidR="004362D4">
              <w:rPr>
                <w:rStyle w:val="Fett"/>
              </w:rPr>
              <w:t xml:space="preserve">November </w:t>
            </w:r>
            <w:r>
              <w:rPr>
                <w:rStyle w:val="Fett"/>
              </w:rPr>
              <w:t>2021 nicht mehr.</w:t>
            </w:r>
          </w:p>
          <w:p w14:paraId="122AE078" w14:textId="5B20B501" w:rsidR="00F56B67" w:rsidRDefault="00F56B67" w:rsidP="00274BCB">
            <w:pPr>
              <w:jc w:val="both"/>
              <w:rPr>
                <w:rFonts w:eastAsia="Times New Roman" w:cstheme="minorHAnsi"/>
                <w:lang w:eastAsia="de-DE"/>
              </w:rPr>
            </w:pPr>
            <w:r w:rsidRPr="00F56B67">
              <w:rPr>
                <w:rFonts w:eastAsia="Times New Roman" w:cstheme="minorHAnsi"/>
                <w:lang w:eastAsia="de-DE"/>
              </w:rPr>
              <w:t xml:space="preserve">Anmeldungen für alle Göttinger Kitas (trägerübergreifend) erfolgen über das </w:t>
            </w:r>
            <w:r w:rsidR="003C3618" w:rsidRPr="003C3618">
              <w:rPr>
                <w:rFonts w:eastAsia="Times New Roman" w:cstheme="minorHAnsi"/>
                <w:b/>
                <w:bCs/>
                <w:lang w:eastAsia="de-DE"/>
              </w:rPr>
              <w:t>zentrale Anmeldeverfahren</w:t>
            </w:r>
            <w:r w:rsidR="003C3618" w:rsidRPr="003C3618">
              <w:rPr>
                <w:rFonts w:eastAsia="Times New Roman" w:cstheme="minorHAnsi"/>
                <w:lang w:eastAsia="de-DE"/>
              </w:rPr>
              <w:t xml:space="preserve"> </w:t>
            </w:r>
            <w:r w:rsidRPr="00F56B67">
              <w:rPr>
                <w:rFonts w:eastAsia="Times New Roman" w:cstheme="minorHAnsi"/>
                <w:lang w:eastAsia="de-DE"/>
              </w:rPr>
              <w:t>der Stadt Göttingen</w:t>
            </w:r>
            <w:r w:rsidR="003C3618" w:rsidRPr="003C3618">
              <w:rPr>
                <w:rFonts w:eastAsia="Times New Roman" w:cstheme="minorHAnsi"/>
                <w:lang w:eastAsia="de-DE"/>
              </w:rPr>
              <w:t>. Alle Eltern, die einen Kitaplatz (Krippe, Kindergarten, Hort) für ihr Kind suchen, können sich über dieses Portal anmelden (</w:t>
            </w:r>
            <w:hyperlink r:id="rId5" w:history="1">
              <w:r w:rsidRPr="00693476">
                <w:rPr>
                  <w:rStyle w:val="Hyperlink"/>
                  <w:rFonts w:eastAsia="Times New Roman" w:cstheme="minorHAnsi"/>
                  <w:b/>
                  <w:bCs/>
                  <w:lang w:eastAsia="de-DE"/>
                </w:rPr>
                <w:t>https://kita.goettingen.de/</w:t>
              </w:r>
            </w:hyperlink>
            <w:r w:rsidR="003C3618" w:rsidRPr="003C3618">
              <w:rPr>
                <w:rFonts w:eastAsia="Times New Roman" w:cstheme="minorHAnsi"/>
                <w:lang w:eastAsia="de-DE"/>
              </w:rPr>
              <w:t>).</w:t>
            </w:r>
            <w:r w:rsidR="00301959">
              <w:rPr>
                <w:rFonts w:eastAsia="Times New Roman" w:cstheme="minorHAnsi"/>
                <w:lang w:eastAsia="de-DE"/>
              </w:rPr>
              <w:t xml:space="preserve"> </w:t>
            </w:r>
            <w:r w:rsidR="00301959" w:rsidRPr="00301959">
              <w:rPr>
                <w:rFonts w:eastAsia="Times New Roman" w:cstheme="minorHAnsi"/>
                <w:b/>
                <w:bCs/>
                <w:lang w:eastAsia="de-DE"/>
              </w:rPr>
              <w:t>Die Anmeldung ist jährlich ab dem 01.11. neu vorzunehmen</w:t>
            </w:r>
            <w:r w:rsidR="00301959">
              <w:rPr>
                <w:rFonts w:eastAsia="Times New Roman" w:cstheme="minorHAnsi"/>
                <w:lang w:eastAsia="de-DE"/>
              </w:rPr>
              <w:t>, da die Liste zum 31.10. eines Jahres gelöscht wird, um ungültige Anmeldungen aussortieren zu können.</w:t>
            </w:r>
          </w:p>
          <w:p w14:paraId="20EE7E2A" w14:textId="77777777" w:rsidR="00F56B67" w:rsidRPr="00301959" w:rsidRDefault="00F56B67" w:rsidP="00274BCB">
            <w:pPr>
              <w:jc w:val="both"/>
              <w:rPr>
                <w:rFonts w:eastAsia="Times New Roman" w:cstheme="minorHAnsi"/>
                <w:sz w:val="16"/>
                <w:szCs w:val="16"/>
                <w:lang w:eastAsia="de-DE"/>
              </w:rPr>
            </w:pPr>
          </w:p>
          <w:p w14:paraId="1B772166" w14:textId="7A9A5586" w:rsidR="003C3618" w:rsidRPr="003C3618" w:rsidRDefault="003C3618" w:rsidP="00274BCB">
            <w:pPr>
              <w:spacing w:after="240"/>
              <w:jc w:val="both"/>
              <w:rPr>
                <w:rFonts w:eastAsia="Times New Roman" w:cstheme="minorHAnsi"/>
                <w:lang w:eastAsia="de-DE"/>
              </w:rPr>
            </w:pPr>
            <w:r w:rsidRPr="003C3618">
              <w:rPr>
                <w:rFonts w:eastAsia="Times New Roman" w:cstheme="minorHAnsi"/>
                <w:lang w:eastAsia="de-DE"/>
              </w:rPr>
              <w:t>Über die Aufnahme der Kinder entscheidet weiterhin der Träger</w:t>
            </w:r>
            <w:r w:rsidR="00F56B67">
              <w:rPr>
                <w:rFonts w:eastAsia="Times New Roman" w:cstheme="minorHAnsi"/>
                <w:lang w:eastAsia="de-DE"/>
              </w:rPr>
              <w:t xml:space="preserve"> der jeweiligen Kita</w:t>
            </w:r>
            <w:r w:rsidRPr="003C3618">
              <w:rPr>
                <w:rFonts w:eastAsia="Times New Roman" w:cstheme="minorHAnsi"/>
                <w:lang w:eastAsia="de-DE"/>
              </w:rPr>
              <w:t xml:space="preserve"> in Absprache mit der Leitung.</w:t>
            </w:r>
            <w:r w:rsidR="00F56B67">
              <w:rPr>
                <w:rFonts w:eastAsia="Times New Roman" w:cstheme="minorHAnsi"/>
                <w:lang w:eastAsia="de-DE"/>
              </w:rPr>
              <w:t xml:space="preserve"> </w:t>
            </w:r>
          </w:p>
          <w:p w14:paraId="514EC1DB" w14:textId="05A1814D" w:rsidR="00F56B67" w:rsidRDefault="003C3618" w:rsidP="00274BCB">
            <w:pPr>
              <w:tabs>
                <w:tab w:val="num" w:pos="720"/>
              </w:tabs>
              <w:jc w:val="both"/>
              <w:rPr>
                <w:rFonts w:eastAsia="Times New Roman" w:cstheme="minorHAnsi"/>
                <w:lang w:eastAsia="de-DE"/>
              </w:rPr>
            </w:pPr>
            <w:r w:rsidRPr="003C3618">
              <w:rPr>
                <w:rFonts w:eastAsia="Times New Roman" w:cstheme="minorHAnsi"/>
                <w:lang w:eastAsia="de-DE"/>
              </w:rPr>
              <w:t xml:space="preserve">Zu </w:t>
            </w:r>
            <w:r w:rsidR="00A7032A">
              <w:rPr>
                <w:rFonts w:eastAsia="Times New Roman" w:cstheme="minorHAnsi"/>
                <w:lang w:eastAsia="de-DE"/>
              </w:rPr>
              <w:t>den</w:t>
            </w:r>
            <w:r w:rsidRPr="003C3618">
              <w:rPr>
                <w:rFonts w:eastAsia="Times New Roman" w:cstheme="minorHAnsi"/>
                <w:lang w:eastAsia="de-DE"/>
              </w:rPr>
              <w:t xml:space="preserve"> Kriterien </w:t>
            </w:r>
            <w:r w:rsidR="00A7032A">
              <w:rPr>
                <w:rFonts w:eastAsia="Times New Roman" w:cstheme="minorHAnsi"/>
                <w:lang w:eastAsia="de-DE"/>
              </w:rPr>
              <w:t xml:space="preserve">der ev. Kitas </w:t>
            </w:r>
            <w:r w:rsidRPr="003C3618">
              <w:rPr>
                <w:rFonts w:eastAsia="Times New Roman" w:cstheme="minorHAnsi"/>
                <w:lang w:eastAsia="de-DE"/>
              </w:rPr>
              <w:t>gehören u.a. …</w:t>
            </w:r>
          </w:p>
          <w:p w14:paraId="2004A53B" w14:textId="77777777" w:rsidR="00E44A9A" w:rsidRDefault="003C3618" w:rsidP="00274BCB">
            <w:pPr>
              <w:pStyle w:val="Listenabsatz"/>
              <w:numPr>
                <w:ilvl w:val="0"/>
                <w:numId w:val="5"/>
              </w:numPr>
              <w:spacing w:before="100" w:beforeAutospacing="1" w:after="100" w:afterAutospacing="1"/>
              <w:jc w:val="both"/>
              <w:rPr>
                <w:rFonts w:eastAsia="Times New Roman" w:cstheme="minorHAnsi"/>
                <w:lang w:eastAsia="de-DE"/>
              </w:rPr>
            </w:pPr>
            <w:r w:rsidRPr="00E44A9A">
              <w:rPr>
                <w:rFonts w:eastAsia="Times New Roman" w:cstheme="minorHAnsi"/>
                <w:lang w:eastAsia="de-DE"/>
              </w:rPr>
              <w:t>Vorrang von Kindern mit Rechtsanspruch auf einen Krippen- oder Kindergartenplatz (Krippe ab 1 Jahr; Kindergarten ab 3 Jahren; Alter jeweils zum Stichtag 31.07.)</w:t>
            </w:r>
          </w:p>
          <w:p w14:paraId="2F8C8E05" w14:textId="04D5FAD6" w:rsidR="003C3618" w:rsidRPr="003C3618" w:rsidRDefault="003C3618" w:rsidP="00274BCB">
            <w:pPr>
              <w:pStyle w:val="Listenabsatz"/>
              <w:numPr>
                <w:ilvl w:val="0"/>
                <w:numId w:val="5"/>
              </w:numPr>
              <w:spacing w:before="100" w:beforeAutospacing="1" w:after="100" w:afterAutospacing="1"/>
              <w:jc w:val="both"/>
              <w:rPr>
                <w:rFonts w:eastAsia="Times New Roman" w:cstheme="minorHAnsi"/>
                <w:lang w:eastAsia="de-DE"/>
              </w:rPr>
            </w:pPr>
            <w:r w:rsidRPr="003C3618">
              <w:rPr>
                <w:rFonts w:eastAsia="Times New Roman" w:cstheme="minorHAnsi"/>
                <w:lang w:eastAsia="de-DE"/>
              </w:rPr>
              <w:t>Vorrang von Geschwisterkindern</w:t>
            </w:r>
          </w:p>
          <w:p w14:paraId="3E311B46" w14:textId="77777777" w:rsidR="003C3618" w:rsidRPr="003C3618" w:rsidRDefault="003C3618" w:rsidP="00274BCB">
            <w:pPr>
              <w:numPr>
                <w:ilvl w:val="0"/>
                <w:numId w:val="5"/>
              </w:numPr>
              <w:spacing w:before="100" w:beforeAutospacing="1" w:after="100" w:afterAutospacing="1"/>
              <w:jc w:val="both"/>
              <w:rPr>
                <w:rFonts w:eastAsia="Times New Roman" w:cstheme="minorHAnsi"/>
                <w:lang w:eastAsia="de-DE"/>
              </w:rPr>
            </w:pPr>
            <w:r w:rsidRPr="003C3618">
              <w:rPr>
                <w:rFonts w:eastAsia="Times New Roman" w:cstheme="minorHAnsi"/>
                <w:lang w:eastAsia="de-DE"/>
              </w:rPr>
              <w:t>Vorrang der Krippenkinder aus unserer Kita auf einen Kindergartenplatz</w:t>
            </w:r>
          </w:p>
          <w:p w14:paraId="7CF034E0" w14:textId="77777777" w:rsidR="003C3618" w:rsidRPr="003C3618" w:rsidRDefault="003C3618" w:rsidP="008B39DB">
            <w:pPr>
              <w:numPr>
                <w:ilvl w:val="0"/>
                <w:numId w:val="5"/>
              </w:numPr>
              <w:spacing w:before="100" w:beforeAutospacing="1" w:after="100" w:afterAutospacing="1"/>
              <w:rPr>
                <w:rFonts w:eastAsia="Times New Roman" w:cstheme="minorHAnsi"/>
                <w:lang w:eastAsia="de-DE"/>
              </w:rPr>
            </w:pPr>
            <w:r w:rsidRPr="003C3618">
              <w:rPr>
                <w:rFonts w:eastAsia="Times New Roman" w:cstheme="minorHAnsi"/>
                <w:lang w:eastAsia="de-DE"/>
              </w:rPr>
              <w:t>Ausgewogene Gruppenzusammensetzung (Alter, Geschlecht)</w:t>
            </w:r>
          </w:p>
          <w:p w14:paraId="26297D86" w14:textId="77777777" w:rsidR="003C3618" w:rsidRPr="003C3618" w:rsidRDefault="003C3618" w:rsidP="00274BCB">
            <w:pPr>
              <w:numPr>
                <w:ilvl w:val="0"/>
                <w:numId w:val="5"/>
              </w:numPr>
              <w:spacing w:before="100" w:beforeAutospacing="1" w:after="100" w:afterAutospacing="1"/>
              <w:jc w:val="both"/>
              <w:rPr>
                <w:rFonts w:eastAsia="Times New Roman" w:cstheme="minorHAnsi"/>
                <w:lang w:eastAsia="de-DE"/>
              </w:rPr>
            </w:pPr>
            <w:r w:rsidRPr="003C3618">
              <w:rPr>
                <w:rFonts w:eastAsia="Times New Roman" w:cstheme="minorHAnsi"/>
                <w:lang w:eastAsia="de-DE"/>
              </w:rPr>
              <w:t>Regionalität</w:t>
            </w:r>
          </w:p>
          <w:p w14:paraId="20C132CE" w14:textId="77777777" w:rsidR="003C3618" w:rsidRPr="003C3618" w:rsidRDefault="003C3618" w:rsidP="00274BCB">
            <w:pPr>
              <w:numPr>
                <w:ilvl w:val="0"/>
                <w:numId w:val="5"/>
              </w:numPr>
              <w:spacing w:before="100" w:beforeAutospacing="1" w:after="100" w:afterAutospacing="1"/>
              <w:jc w:val="both"/>
              <w:rPr>
                <w:rFonts w:eastAsia="Times New Roman" w:cstheme="minorHAnsi"/>
                <w:lang w:eastAsia="de-DE"/>
              </w:rPr>
            </w:pPr>
            <w:r w:rsidRPr="003C3618">
              <w:rPr>
                <w:rFonts w:eastAsia="Times New Roman" w:cstheme="minorHAnsi"/>
                <w:lang w:eastAsia="de-DE"/>
              </w:rPr>
              <w:t>Soziale Kriterien</w:t>
            </w:r>
          </w:p>
          <w:p w14:paraId="2EC6DA5C" w14:textId="77777777" w:rsidR="003C3618" w:rsidRPr="003C3618" w:rsidRDefault="003C3618" w:rsidP="00274BCB">
            <w:pPr>
              <w:spacing w:after="240"/>
              <w:jc w:val="both"/>
              <w:rPr>
                <w:rFonts w:eastAsia="Times New Roman" w:cstheme="minorHAnsi"/>
                <w:lang w:eastAsia="de-DE"/>
              </w:rPr>
            </w:pPr>
            <w:r w:rsidRPr="003C3618">
              <w:rPr>
                <w:rFonts w:eastAsia="Times New Roman" w:cstheme="minorHAnsi"/>
                <w:lang w:eastAsia="de-DE"/>
              </w:rPr>
              <w:t>Die Aufnahmekriterien gelten nicht nach Rangfolge, sondern werden insgesamt berücksichtigt.</w:t>
            </w:r>
          </w:p>
          <w:p w14:paraId="1DB3C6E1" w14:textId="46228181" w:rsidR="003C3618" w:rsidRDefault="003C3618" w:rsidP="00274BCB">
            <w:pPr>
              <w:jc w:val="both"/>
              <w:rPr>
                <w:rFonts w:eastAsia="Times New Roman" w:cstheme="minorHAnsi"/>
                <w:lang w:eastAsia="de-DE"/>
              </w:rPr>
            </w:pPr>
            <w:r w:rsidRPr="003C3618">
              <w:rPr>
                <w:rFonts w:eastAsia="Times New Roman" w:cstheme="minorHAnsi"/>
                <w:lang w:eastAsia="de-DE"/>
              </w:rPr>
              <w:t>Die Platzzusagen erfolgen durch eine Zuweisungsmail.</w:t>
            </w:r>
          </w:p>
          <w:p w14:paraId="34CEFD04" w14:textId="77777777" w:rsidR="00587A88" w:rsidRPr="00301959" w:rsidRDefault="00587A88" w:rsidP="00274BCB">
            <w:pPr>
              <w:jc w:val="both"/>
              <w:rPr>
                <w:rFonts w:eastAsia="Times New Roman" w:cstheme="minorHAnsi"/>
                <w:sz w:val="16"/>
                <w:szCs w:val="16"/>
                <w:lang w:eastAsia="de-DE"/>
              </w:rPr>
            </w:pPr>
          </w:p>
          <w:p w14:paraId="7E0FD1E7" w14:textId="77777777" w:rsidR="00274BCB" w:rsidRDefault="00587A88" w:rsidP="00274BCB">
            <w:pPr>
              <w:ind w:left="-22"/>
              <w:jc w:val="both"/>
            </w:pPr>
            <w:r>
              <w:t>Bitte bedenken Sie ...</w:t>
            </w:r>
          </w:p>
          <w:p w14:paraId="03B5E42C" w14:textId="15645E8B" w:rsidR="004C142C" w:rsidRDefault="00587A88" w:rsidP="00274BCB">
            <w:pPr>
              <w:ind w:left="-22"/>
              <w:jc w:val="both"/>
            </w:pPr>
            <w:r>
              <w:t>... ein Kitajahr geht vom 01.08. eines Jahres bis zum 31.07. des Folgejahres. Wünscht man einen Platz bspw. um Weihnachten oder im Frühjahr, ist eine Aufnahme nur dann möglich, wenn gerade ein Platz frei wird. Dies ist selten der Fall</w:t>
            </w:r>
            <w:r w:rsidR="00301959">
              <w:t xml:space="preserve"> und die Kitas müssen mit einer 14 Tage-Frist eine Absage erteilen.</w:t>
            </w:r>
            <w:r>
              <w:t xml:space="preserve"> Die meisten Plätze werden zu Beginn eines Kitajahres vergeben.</w:t>
            </w:r>
          </w:p>
          <w:p w14:paraId="74F60A49" w14:textId="77777777" w:rsidR="00587A88" w:rsidRDefault="00587A88" w:rsidP="00274BCB">
            <w:pPr>
              <w:ind w:left="-22"/>
              <w:jc w:val="both"/>
              <w:rPr>
                <w:rFonts w:cstheme="minorHAnsi"/>
              </w:rPr>
            </w:pPr>
          </w:p>
          <w:p w14:paraId="039AD9B5" w14:textId="2102CE6D" w:rsidR="008B39DB" w:rsidRPr="00F56B67" w:rsidRDefault="008B39DB" w:rsidP="00274BCB">
            <w:pPr>
              <w:ind w:left="-22"/>
              <w:jc w:val="both"/>
              <w:rPr>
                <w:rFonts w:cstheme="minorHAnsi"/>
              </w:rPr>
            </w:pPr>
          </w:p>
        </w:tc>
      </w:tr>
      <w:tr w:rsidR="00FE3AE3" w14:paraId="646F742D" w14:textId="77777777" w:rsidTr="003C3618">
        <w:tc>
          <w:tcPr>
            <w:tcW w:w="2885" w:type="dxa"/>
          </w:tcPr>
          <w:p w14:paraId="7118A08D" w14:textId="58858945" w:rsidR="00FE3AE3" w:rsidRDefault="00FE3AE3" w:rsidP="004C142C">
            <w:pPr>
              <w:spacing w:line="360" w:lineRule="auto"/>
              <w:rPr>
                <w:b/>
              </w:rPr>
            </w:pPr>
            <w:r w:rsidRPr="009A721A">
              <w:rPr>
                <w:b/>
              </w:rPr>
              <w:lastRenderedPageBreak/>
              <w:t>Besonderheiten:</w:t>
            </w:r>
          </w:p>
          <w:p w14:paraId="37A9ED15" w14:textId="77777777" w:rsidR="00DC34A5" w:rsidRDefault="00DC34A5" w:rsidP="004C142C">
            <w:pPr>
              <w:spacing w:line="360" w:lineRule="auto"/>
              <w:rPr>
                <w:b/>
              </w:rPr>
            </w:pPr>
          </w:p>
          <w:p w14:paraId="58D42434" w14:textId="77777777" w:rsidR="00FE3AE3" w:rsidRPr="009A721A" w:rsidRDefault="00FE3AE3" w:rsidP="00FE3AE3">
            <w:pPr>
              <w:pStyle w:val="Listenabsatz"/>
              <w:numPr>
                <w:ilvl w:val="0"/>
                <w:numId w:val="1"/>
              </w:numPr>
              <w:rPr>
                <w:b/>
              </w:rPr>
            </w:pPr>
            <w:r w:rsidRPr="009A721A">
              <w:rPr>
                <w:b/>
              </w:rPr>
              <w:t>Integration/Inklusion</w:t>
            </w:r>
          </w:p>
          <w:p w14:paraId="5D7DB6C8" w14:textId="77777777" w:rsidR="00FE3AE3" w:rsidRPr="009A721A" w:rsidRDefault="00FE3AE3" w:rsidP="00FE3AE3">
            <w:pPr>
              <w:rPr>
                <w:b/>
              </w:rPr>
            </w:pPr>
          </w:p>
          <w:p w14:paraId="564AE58A" w14:textId="77777777" w:rsidR="00FE3AE3" w:rsidRPr="009A721A" w:rsidRDefault="00FE3AE3" w:rsidP="00FE3AE3">
            <w:pPr>
              <w:rPr>
                <w:b/>
              </w:rPr>
            </w:pPr>
          </w:p>
          <w:p w14:paraId="1254C9FC" w14:textId="77777777" w:rsidR="00FE3AE3" w:rsidRPr="009A721A" w:rsidRDefault="00FE3AE3" w:rsidP="00FE3AE3">
            <w:pPr>
              <w:rPr>
                <w:b/>
              </w:rPr>
            </w:pPr>
          </w:p>
          <w:p w14:paraId="59D57CC5" w14:textId="77777777" w:rsidR="00FE3AE3" w:rsidRPr="009A721A" w:rsidRDefault="00FE3AE3" w:rsidP="00FE3AE3">
            <w:pPr>
              <w:rPr>
                <w:b/>
              </w:rPr>
            </w:pPr>
          </w:p>
          <w:p w14:paraId="6E20828E" w14:textId="77777777" w:rsidR="00FE3AE3" w:rsidRPr="009A721A" w:rsidRDefault="00FE3AE3" w:rsidP="00FE3AE3">
            <w:pPr>
              <w:rPr>
                <w:b/>
              </w:rPr>
            </w:pPr>
          </w:p>
          <w:p w14:paraId="703D7E7D" w14:textId="77777777" w:rsidR="00FE3AE3" w:rsidRPr="009A721A" w:rsidRDefault="00FE3AE3" w:rsidP="00FE3AE3">
            <w:pPr>
              <w:rPr>
                <w:b/>
              </w:rPr>
            </w:pPr>
          </w:p>
          <w:p w14:paraId="022A79D3" w14:textId="77777777" w:rsidR="00FE3AE3" w:rsidRDefault="00FE3AE3" w:rsidP="00FE3AE3">
            <w:pPr>
              <w:rPr>
                <w:b/>
              </w:rPr>
            </w:pPr>
          </w:p>
          <w:p w14:paraId="3290433C" w14:textId="7082AF5D" w:rsidR="00293166" w:rsidRDefault="00293166" w:rsidP="00FE3AE3">
            <w:pPr>
              <w:rPr>
                <w:b/>
              </w:rPr>
            </w:pPr>
          </w:p>
          <w:p w14:paraId="608E6384" w14:textId="518CABF9" w:rsidR="003D653B" w:rsidRDefault="003D653B" w:rsidP="00FE3AE3">
            <w:pPr>
              <w:rPr>
                <w:b/>
              </w:rPr>
            </w:pPr>
          </w:p>
          <w:p w14:paraId="70136013" w14:textId="77777777" w:rsidR="008B39DB" w:rsidRDefault="008B39DB" w:rsidP="00FE3AE3">
            <w:pPr>
              <w:rPr>
                <w:b/>
              </w:rPr>
            </w:pPr>
          </w:p>
          <w:p w14:paraId="33B819AB" w14:textId="77777777" w:rsidR="008B39DB" w:rsidRDefault="008B39DB" w:rsidP="00FE3AE3">
            <w:pPr>
              <w:rPr>
                <w:b/>
              </w:rPr>
            </w:pPr>
          </w:p>
          <w:p w14:paraId="0D64C7C7" w14:textId="144D3944" w:rsidR="00293166" w:rsidRDefault="00293166" w:rsidP="00DA5520">
            <w:pPr>
              <w:rPr>
                <w:b/>
              </w:rPr>
            </w:pPr>
          </w:p>
          <w:p w14:paraId="303486E8" w14:textId="77777777" w:rsidR="00DA5520" w:rsidRPr="009A721A" w:rsidRDefault="00DA5520" w:rsidP="00DA5520">
            <w:pPr>
              <w:pStyle w:val="Listenabsatz"/>
              <w:numPr>
                <w:ilvl w:val="0"/>
                <w:numId w:val="1"/>
              </w:numPr>
              <w:rPr>
                <w:b/>
              </w:rPr>
            </w:pPr>
            <w:r w:rsidRPr="009A721A">
              <w:rPr>
                <w:b/>
              </w:rPr>
              <w:t>Sprachförderung:</w:t>
            </w:r>
          </w:p>
          <w:p w14:paraId="6A285137" w14:textId="77777777" w:rsidR="00DA5520" w:rsidRPr="009A721A" w:rsidRDefault="00DA5520" w:rsidP="00DA5520">
            <w:pPr>
              <w:rPr>
                <w:b/>
              </w:rPr>
            </w:pPr>
          </w:p>
          <w:p w14:paraId="27C08A24" w14:textId="77777777" w:rsidR="00DA5520" w:rsidRPr="009A721A" w:rsidRDefault="00DA5520" w:rsidP="00DA5520">
            <w:pPr>
              <w:rPr>
                <w:b/>
              </w:rPr>
            </w:pPr>
          </w:p>
          <w:p w14:paraId="208054C8" w14:textId="77777777" w:rsidR="00DA5520" w:rsidRPr="009A721A" w:rsidRDefault="00DA5520" w:rsidP="00DA5520">
            <w:pPr>
              <w:rPr>
                <w:b/>
              </w:rPr>
            </w:pPr>
          </w:p>
          <w:p w14:paraId="76413DFE" w14:textId="77777777" w:rsidR="00DA5520" w:rsidRDefault="00DA5520" w:rsidP="00DA5520">
            <w:pPr>
              <w:rPr>
                <w:b/>
              </w:rPr>
            </w:pPr>
          </w:p>
          <w:p w14:paraId="3FF42219" w14:textId="77777777" w:rsidR="00293166" w:rsidRPr="009A721A" w:rsidRDefault="00293166" w:rsidP="00DA5520">
            <w:pPr>
              <w:rPr>
                <w:b/>
              </w:rPr>
            </w:pPr>
          </w:p>
          <w:p w14:paraId="13CCF76B" w14:textId="36FDE39B" w:rsidR="00DA5520" w:rsidRDefault="00DA5520" w:rsidP="00DA5520">
            <w:pPr>
              <w:rPr>
                <w:b/>
              </w:rPr>
            </w:pPr>
          </w:p>
          <w:p w14:paraId="5AF38B77" w14:textId="170DE3B5" w:rsidR="00EE43AD" w:rsidRDefault="00EE43AD" w:rsidP="00DA5520">
            <w:pPr>
              <w:rPr>
                <w:b/>
              </w:rPr>
            </w:pPr>
          </w:p>
          <w:p w14:paraId="393C91A6" w14:textId="77777777" w:rsidR="00DA5520" w:rsidRPr="009A721A" w:rsidRDefault="00DA5520" w:rsidP="00DA5520">
            <w:pPr>
              <w:rPr>
                <w:b/>
              </w:rPr>
            </w:pPr>
          </w:p>
          <w:p w14:paraId="63AC559C" w14:textId="77777777" w:rsidR="00DA5520" w:rsidRPr="009A721A" w:rsidRDefault="00DA5520" w:rsidP="00DA5520">
            <w:pPr>
              <w:pStyle w:val="Listenabsatz"/>
              <w:numPr>
                <w:ilvl w:val="0"/>
                <w:numId w:val="1"/>
              </w:numPr>
              <w:rPr>
                <w:b/>
              </w:rPr>
            </w:pPr>
            <w:r w:rsidRPr="009A721A">
              <w:rPr>
                <w:b/>
              </w:rPr>
              <w:t>Gesunde Ernährung:</w:t>
            </w:r>
          </w:p>
          <w:p w14:paraId="655D2660" w14:textId="77777777" w:rsidR="00DA5520" w:rsidRPr="009A721A" w:rsidRDefault="00DA5520" w:rsidP="00DA5520">
            <w:pPr>
              <w:rPr>
                <w:b/>
              </w:rPr>
            </w:pPr>
          </w:p>
          <w:p w14:paraId="41960F82" w14:textId="77777777" w:rsidR="00DA5520" w:rsidRPr="009A721A" w:rsidRDefault="00DA5520" w:rsidP="00DA5520">
            <w:pPr>
              <w:rPr>
                <w:b/>
              </w:rPr>
            </w:pPr>
          </w:p>
          <w:p w14:paraId="34DDD7E0" w14:textId="77777777" w:rsidR="00DA5520" w:rsidRDefault="00DA5520" w:rsidP="00DA5520">
            <w:pPr>
              <w:rPr>
                <w:b/>
              </w:rPr>
            </w:pPr>
          </w:p>
          <w:p w14:paraId="3DAF8A8F" w14:textId="77777777" w:rsidR="00293166" w:rsidRDefault="00293166" w:rsidP="00DA5520">
            <w:pPr>
              <w:rPr>
                <w:b/>
              </w:rPr>
            </w:pPr>
          </w:p>
          <w:p w14:paraId="12637628" w14:textId="77777777" w:rsidR="00293166" w:rsidRDefault="00293166" w:rsidP="00DA5520">
            <w:pPr>
              <w:rPr>
                <w:b/>
              </w:rPr>
            </w:pPr>
          </w:p>
          <w:p w14:paraId="0CB886B8" w14:textId="77777777" w:rsidR="00293166" w:rsidRDefault="00293166" w:rsidP="00DA5520">
            <w:pPr>
              <w:rPr>
                <w:b/>
              </w:rPr>
            </w:pPr>
          </w:p>
          <w:p w14:paraId="2671CE01" w14:textId="77777777" w:rsidR="003F7A1E" w:rsidRPr="009A721A" w:rsidRDefault="003F7A1E" w:rsidP="00DA5520">
            <w:pPr>
              <w:rPr>
                <w:b/>
              </w:rPr>
            </w:pPr>
          </w:p>
          <w:p w14:paraId="76F8C27E" w14:textId="77777777" w:rsidR="00DA5520" w:rsidRDefault="00DA5520" w:rsidP="00DA5520">
            <w:pPr>
              <w:pStyle w:val="Listenabsatz"/>
              <w:numPr>
                <w:ilvl w:val="0"/>
                <w:numId w:val="1"/>
              </w:numPr>
              <w:rPr>
                <w:b/>
              </w:rPr>
            </w:pPr>
            <w:r w:rsidRPr="009A721A">
              <w:rPr>
                <w:b/>
              </w:rPr>
              <w:t>Eingewöhnung:</w:t>
            </w:r>
          </w:p>
          <w:p w14:paraId="404A5C93" w14:textId="77777777" w:rsidR="003F7A1E" w:rsidRDefault="003F7A1E" w:rsidP="003F7A1E">
            <w:pPr>
              <w:rPr>
                <w:b/>
              </w:rPr>
            </w:pPr>
          </w:p>
          <w:p w14:paraId="7FCE5687" w14:textId="77777777" w:rsidR="003F7A1E" w:rsidRDefault="003F7A1E" w:rsidP="003F7A1E">
            <w:pPr>
              <w:rPr>
                <w:b/>
              </w:rPr>
            </w:pPr>
          </w:p>
          <w:p w14:paraId="29DA8529" w14:textId="77777777" w:rsidR="003F7A1E" w:rsidRDefault="003F7A1E" w:rsidP="003F7A1E">
            <w:pPr>
              <w:rPr>
                <w:b/>
              </w:rPr>
            </w:pPr>
          </w:p>
          <w:p w14:paraId="3F334325" w14:textId="6CCA9196" w:rsidR="003F7A1E" w:rsidRDefault="003F7A1E" w:rsidP="003F7A1E">
            <w:pPr>
              <w:rPr>
                <w:b/>
              </w:rPr>
            </w:pPr>
          </w:p>
          <w:p w14:paraId="324016C3" w14:textId="5FB606A3" w:rsidR="0062282D" w:rsidRDefault="0062282D" w:rsidP="003F7A1E">
            <w:pPr>
              <w:rPr>
                <w:b/>
              </w:rPr>
            </w:pPr>
          </w:p>
          <w:p w14:paraId="65298636" w14:textId="050EAE25" w:rsidR="0062282D" w:rsidRDefault="0062282D" w:rsidP="003F7A1E">
            <w:pPr>
              <w:rPr>
                <w:b/>
              </w:rPr>
            </w:pPr>
          </w:p>
          <w:p w14:paraId="1F3B83D5" w14:textId="493D334F" w:rsidR="0062282D" w:rsidRDefault="0062282D" w:rsidP="003F7A1E">
            <w:pPr>
              <w:rPr>
                <w:b/>
              </w:rPr>
            </w:pPr>
          </w:p>
          <w:p w14:paraId="4BE628A1" w14:textId="57B1748A" w:rsidR="0062282D" w:rsidRDefault="0062282D" w:rsidP="003F7A1E">
            <w:pPr>
              <w:rPr>
                <w:b/>
              </w:rPr>
            </w:pPr>
          </w:p>
          <w:p w14:paraId="4DD0B9FC" w14:textId="77777777" w:rsidR="0062282D" w:rsidRDefault="0062282D" w:rsidP="003F7A1E">
            <w:pPr>
              <w:rPr>
                <w:b/>
              </w:rPr>
            </w:pPr>
          </w:p>
          <w:p w14:paraId="2CA3C6B2" w14:textId="77777777" w:rsidR="00616AD9" w:rsidRDefault="00616AD9" w:rsidP="003F7A1E">
            <w:pPr>
              <w:rPr>
                <w:b/>
              </w:rPr>
            </w:pPr>
          </w:p>
          <w:p w14:paraId="435D2018" w14:textId="77777777" w:rsidR="008B39DB" w:rsidRDefault="008B39DB" w:rsidP="003F7A1E">
            <w:pPr>
              <w:rPr>
                <w:b/>
              </w:rPr>
            </w:pPr>
          </w:p>
          <w:p w14:paraId="220A75DB" w14:textId="77777777" w:rsidR="00616AD9" w:rsidRPr="00616AD9" w:rsidRDefault="00616AD9" w:rsidP="00616AD9">
            <w:pPr>
              <w:pStyle w:val="Listenabsatz"/>
              <w:numPr>
                <w:ilvl w:val="0"/>
                <w:numId w:val="3"/>
              </w:numPr>
              <w:rPr>
                <w:b/>
              </w:rPr>
            </w:pPr>
            <w:r w:rsidRPr="00616AD9">
              <w:rPr>
                <w:b/>
              </w:rPr>
              <w:t>Beschwerde</w:t>
            </w:r>
            <w:r>
              <w:rPr>
                <w:b/>
              </w:rPr>
              <w:t>-</w:t>
            </w:r>
            <w:r w:rsidRPr="00616AD9">
              <w:rPr>
                <w:b/>
              </w:rPr>
              <w:t>management</w:t>
            </w:r>
          </w:p>
          <w:p w14:paraId="06580836" w14:textId="77777777" w:rsidR="003F7A1E" w:rsidRDefault="003F7A1E" w:rsidP="003F7A1E">
            <w:pPr>
              <w:rPr>
                <w:b/>
              </w:rPr>
            </w:pPr>
          </w:p>
          <w:p w14:paraId="7A3FB530" w14:textId="77777777" w:rsidR="00616AD9" w:rsidRDefault="00616AD9" w:rsidP="003F7A1E">
            <w:pPr>
              <w:rPr>
                <w:b/>
              </w:rPr>
            </w:pPr>
          </w:p>
          <w:p w14:paraId="7916EDC4" w14:textId="77777777" w:rsidR="00616AD9" w:rsidRDefault="00616AD9" w:rsidP="003F7A1E">
            <w:pPr>
              <w:rPr>
                <w:b/>
              </w:rPr>
            </w:pPr>
          </w:p>
          <w:p w14:paraId="7FAC77CD" w14:textId="3663B80A" w:rsidR="00616AD9" w:rsidRDefault="00616AD9" w:rsidP="003F7A1E">
            <w:pPr>
              <w:rPr>
                <w:b/>
              </w:rPr>
            </w:pPr>
          </w:p>
          <w:p w14:paraId="2A983B10" w14:textId="5E4192DB" w:rsidR="003D653B" w:rsidRDefault="003D653B" w:rsidP="003F7A1E">
            <w:pPr>
              <w:rPr>
                <w:b/>
              </w:rPr>
            </w:pPr>
          </w:p>
          <w:p w14:paraId="14ABB999" w14:textId="37997076" w:rsidR="00854590" w:rsidRDefault="00854590" w:rsidP="003F7A1E">
            <w:pPr>
              <w:rPr>
                <w:b/>
              </w:rPr>
            </w:pPr>
          </w:p>
          <w:p w14:paraId="147C39C2" w14:textId="7CC0879D" w:rsidR="0038784E" w:rsidRDefault="0038784E" w:rsidP="003F7A1E">
            <w:pPr>
              <w:rPr>
                <w:b/>
              </w:rPr>
            </w:pPr>
          </w:p>
          <w:p w14:paraId="011F7E76" w14:textId="3043220D" w:rsidR="0038784E" w:rsidRDefault="0038784E" w:rsidP="003F7A1E">
            <w:pPr>
              <w:rPr>
                <w:b/>
              </w:rPr>
            </w:pPr>
          </w:p>
          <w:p w14:paraId="1A7E1482" w14:textId="71E57EA7" w:rsidR="0038784E" w:rsidRDefault="0038784E" w:rsidP="003F7A1E">
            <w:pPr>
              <w:rPr>
                <w:b/>
              </w:rPr>
            </w:pPr>
          </w:p>
          <w:p w14:paraId="0C38B070" w14:textId="75D579CC" w:rsidR="0038784E" w:rsidRDefault="0038784E" w:rsidP="003F7A1E">
            <w:pPr>
              <w:rPr>
                <w:b/>
              </w:rPr>
            </w:pPr>
          </w:p>
          <w:p w14:paraId="19AE8165" w14:textId="77777777" w:rsidR="0038784E" w:rsidRDefault="0038784E" w:rsidP="003F7A1E">
            <w:pPr>
              <w:rPr>
                <w:b/>
              </w:rPr>
            </w:pPr>
          </w:p>
          <w:p w14:paraId="4A1371D6" w14:textId="03107A5C" w:rsidR="00854590" w:rsidRDefault="00854590" w:rsidP="003F7A1E">
            <w:pPr>
              <w:rPr>
                <w:b/>
              </w:rPr>
            </w:pPr>
          </w:p>
          <w:p w14:paraId="68552C22" w14:textId="77777777" w:rsidR="008B39DB" w:rsidRDefault="008B39DB" w:rsidP="003F7A1E">
            <w:pPr>
              <w:rPr>
                <w:b/>
              </w:rPr>
            </w:pPr>
          </w:p>
          <w:p w14:paraId="742579AF" w14:textId="77777777" w:rsidR="008B39DB" w:rsidRDefault="008B39DB" w:rsidP="003F7A1E">
            <w:pPr>
              <w:rPr>
                <w:b/>
              </w:rPr>
            </w:pPr>
          </w:p>
          <w:p w14:paraId="64C1CF7E" w14:textId="7C838638" w:rsidR="008B39DB" w:rsidRPr="003F7A1E" w:rsidRDefault="008B39DB" w:rsidP="008B39DB">
            <w:pPr>
              <w:pStyle w:val="Listenabsatz"/>
              <w:numPr>
                <w:ilvl w:val="0"/>
                <w:numId w:val="2"/>
              </w:numPr>
              <w:rPr>
                <w:b/>
              </w:rPr>
            </w:pPr>
            <w:r>
              <w:rPr>
                <w:b/>
              </w:rPr>
              <w:t>Kontakt und Kommunikation</w:t>
            </w:r>
          </w:p>
          <w:p w14:paraId="3DBABEA0" w14:textId="77777777" w:rsidR="008B39DB" w:rsidRDefault="008B39DB" w:rsidP="003F7A1E">
            <w:pPr>
              <w:rPr>
                <w:b/>
              </w:rPr>
            </w:pPr>
          </w:p>
          <w:p w14:paraId="2A32CD1A" w14:textId="77777777" w:rsidR="0098504E" w:rsidRDefault="0098504E" w:rsidP="003F7A1E">
            <w:pPr>
              <w:rPr>
                <w:b/>
              </w:rPr>
            </w:pPr>
          </w:p>
          <w:p w14:paraId="2B47C18B" w14:textId="77777777" w:rsidR="008B39DB" w:rsidRDefault="008B39DB" w:rsidP="003F7A1E">
            <w:pPr>
              <w:rPr>
                <w:b/>
              </w:rPr>
            </w:pPr>
          </w:p>
          <w:p w14:paraId="0D55ABE3" w14:textId="77777777" w:rsidR="003D653B" w:rsidRDefault="003D653B" w:rsidP="003F7A1E">
            <w:pPr>
              <w:rPr>
                <w:b/>
              </w:rPr>
            </w:pPr>
          </w:p>
          <w:p w14:paraId="167D0091" w14:textId="77777777" w:rsidR="003F7A1E" w:rsidRPr="003F7A1E" w:rsidRDefault="003F7A1E" w:rsidP="003F7A1E">
            <w:pPr>
              <w:pStyle w:val="Listenabsatz"/>
              <w:numPr>
                <w:ilvl w:val="0"/>
                <w:numId w:val="2"/>
              </w:numPr>
              <w:rPr>
                <w:b/>
              </w:rPr>
            </w:pPr>
            <w:r>
              <w:rPr>
                <w:b/>
              </w:rPr>
              <w:t>Beratung</w:t>
            </w:r>
          </w:p>
          <w:p w14:paraId="548B6F59" w14:textId="77777777" w:rsidR="003F7A1E" w:rsidRDefault="003F7A1E" w:rsidP="003F7A1E">
            <w:pPr>
              <w:rPr>
                <w:b/>
              </w:rPr>
            </w:pPr>
          </w:p>
          <w:p w14:paraId="043B9DC6" w14:textId="77777777" w:rsidR="003F7A1E" w:rsidRDefault="003F7A1E" w:rsidP="003F7A1E">
            <w:pPr>
              <w:rPr>
                <w:b/>
              </w:rPr>
            </w:pPr>
          </w:p>
          <w:p w14:paraId="7E2072BE" w14:textId="77777777" w:rsidR="003F7A1E" w:rsidRDefault="003F7A1E" w:rsidP="003F7A1E">
            <w:pPr>
              <w:rPr>
                <w:b/>
              </w:rPr>
            </w:pPr>
          </w:p>
          <w:p w14:paraId="3DDEDD9B" w14:textId="77777777" w:rsidR="003F7A1E" w:rsidRDefault="003F7A1E" w:rsidP="003F7A1E">
            <w:pPr>
              <w:rPr>
                <w:b/>
              </w:rPr>
            </w:pPr>
          </w:p>
          <w:p w14:paraId="29E86371" w14:textId="77777777" w:rsidR="003F7A1E" w:rsidRDefault="003F7A1E" w:rsidP="003F7A1E">
            <w:pPr>
              <w:rPr>
                <w:b/>
              </w:rPr>
            </w:pPr>
          </w:p>
          <w:p w14:paraId="533BC19D" w14:textId="77777777" w:rsidR="003F7A1E" w:rsidRDefault="003F7A1E" w:rsidP="003F7A1E">
            <w:pPr>
              <w:rPr>
                <w:b/>
              </w:rPr>
            </w:pPr>
          </w:p>
          <w:p w14:paraId="367F7C87" w14:textId="77777777" w:rsidR="003F7A1E" w:rsidRDefault="003F7A1E" w:rsidP="003F7A1E">
            <w:pPr>
              <w:rPr>
                <w:b/>
              </w:rPr>
            </w:pPr>
          </w:p>
          <w:p w14:paraId="53D90E60" w14:textId="77777777" w:rsidR="003F7A1E" w:rsidRPr="003F7A1E" w:rsidRDefault="003F7A1E" w:rsidP="003F7A1E">
            <w:pPr>
              <w:pStyle w:val="Listenabsatz"/>
              <w:numPr>
                <w:ilvl w:val="0"/>
                <w:numId w:val="2"/>
              </w:numPr>
              <w:rPr>
                <w:b/>
              </w:rPr>
            </w:pPr>
            <w:r>
              <w:rPr>
                <w:b/>
              </w:rPr>
              <w:t>Förderverein</w:t>
            </w:r>
          </w:p>
          <w:p w14:paraId="49094FB7" w14:textId="77777777" w:rsidR="003F7A1E" w:rsidRDefault="003F7A1E" w:rsidP="003F7A1E">
            <w:pPr>
              <w:rPr>
                <w:b/>
              </w:rPr>
            </w:pPr>
          </w:p>
          <w:p w14:paraId="05440D54" w14:textId="77777777" w:rsidR="003F7A1E" w:rsidRDefault="003F7A1E" w:rsidP="003F7A1E">
            <w:pPr>
              <w:rPr>
                <w:b/>
              </w:rPr>
            </w:pPr>
          </w:p>
          <w:p w14:paraId="1EC00DEF" w14:textId="77777777" w:rsidR="003F7A1E" w:rsidRDefault="003F7A1E" w:rsidP="003F7A1E">
            <w:pPr>
              <w:rPr>
                <w:b/>
              </w:rPr>
            </w:pPr>
          </w:p>
          <w:p w14:paraId="48E34910" w14:textId="77777777" w:rsidR="003F7A1E" w:rsidRPr="003F7A1E" w:rsidRDefault="003F7A1E" w:rsidP="003F7A1E">
            <w:pPr>
              <w:rPr>
                <w:b/>
              </w:rPr>
            </w:pPr>
          </w:p>
        </w:tc>
        <w:tc>
          <w:tcPr>
            <w:tcW w:w="6177" w:type="dxa"/>
          </w:tcPr>
          <w:p w14:paraId="5276D057" w14:textId="1BE27838" w:rsidR="00FE3AE3" w:rsidRDefault="00FE3AE3" w:rsidP="0098504E">
            <w:pPr>
              <w:ind w:left="-113"/>
              <w:jc w:val="both"/>
            </w:pPr>
          </w:p>
          <w:p w14:paraId="5A2AB55D" w14:textId="337C9364" w:rsidR="003D653B" w:rsidRDefault="003D653B" w:rsidP="0098504E">
            <w:pPr>
              <w:ind w:left="-113"/>
              <w:jc w:val="both"/>
            </w:pPr>
          </w:p>
          <w:p w14:paraId="4AF307DA" w14:textId="77777777" w:rsidR="00DC34A5" w:rsidRDefault="00DC34A5" w:rsidP="0098504E">
            <w:pPr>
              <w:ind w:left="-113"/>
              <w:jc w:val="both"/>
            </w:pPr>
          </w:p>
          <w:p w14:paraId="3D3A43BE" w14:textId="0B44BFA7" w:rsidR="0038784E" w:rsidRDefault="00FE3AE3" w:rsidP="0098504E">
            <w:pPr>
              <w:ind w:left="-22"/>
              <w:jc w:val="both"/>
            </w:pPr>
            <w:r>
              <w:t xml:space="preserve">Die gemeinsame Erziehung von Kindern mit und ohne Beeinträchtigungen ist uns ein wichtiges Anliegen. Seit Oktober 2015 bieten wir in </w:t>
            </w:r>
            <w:r w:rsidR="0038784E">
              <w:t>unserer Kita Integrationsplätze an …</w:t>
            </w:r>
          </w:p>
          <w:p w14:paraId="4D3FC787" w14:textId="77777777" w:rsidR="0038784E" w:rsidRPr="0038784E" w:rsidRDefault="00FE3AE3" w:rsidP="0098504E">
            <w:pPr>
              <w:ind w:left="-22"/>
              <w:jc w:val="both"/>
              <w:rPr>
                <w:b/>
                <w:bCs/>
                <w:i/>
                <w:iCs/>
              </w:rPr>
            </w:pPr>
            <w:r w:rsidRPr="0038784E">
              <w:rPr>
                <w:b/>
                <w:bCs/>
                <w:i/>
                <w:iCs/>
              </w:rPr>
              <w:t>Kindergarten</w:t>
            </w:r>
          </w:p>
          <w:p w14:paraId="67286728" w14:textId="77777777" w:rsidR="0038784E" w:rsidRDefault="0038784E" w:rsidP="0098504E">
            <w:pPr>
              <w:pStyle w:val="Listenabsatz"/>
              <w:numPr>
                <w:ilvl w:val="0"/>
                <w:numId w:val="4"/>
              </w:numPr>
              <w:ind w:left="-22"/>
              <w:jc w:val="both"/>
            </w:pPr>
            <w:r>
              <w:t xml:space="preserve">4 </w:t>
            </w:r>
            <w:r w:rsidR="00FE3AE3">
              <w:t xml:space="preserve">Plätze </w:t>
            </w:r>
            <w:r>
              <w:t>in der Igelgruppe (seit 10.2015)</w:t>
            </w:r>
          </w:p>
          <w:p w14:paraId="7E286FA7" w14:textId="705046C3" w:rsidR="0038784E" w:rsidRDefault="0038784E" w:rsidP="0098504E">
            <w:pPr>
              <w:pStyle w:val="Listenabsatz"/>
              <w:numPr>
                <w:ilvl w:val="0"/>
                <w:numId w:val="4"/>
              </w:numPr>
              <w:ind w:left="-22"/>
              <w:jc w:val="both"/>
            </w:pPr>
            <w:r>
              <w:t>4 Plätze in der Hasengruppe (seit 08.2021)</w:t>
            </w:r>
          </w:p>
          <w:p w14:paraId="52B792A9" w14:textId="068C614B" w:rsidR="0038784E" w:rsidRPr="0038784E" w:rsidRDefault="0038784E" w:rsidP="0098504E">
            <w:pPr>
              <w:pStyle w:val="Listenabsatz"/>
              <w:ind w:left="-22"/>
              <w:jc w:val="both"/>
              <w:rPr>
                <w:b/>
                <w:bCs/>
                <w:i/>
                <w:iCs/>
              </w:rPr>
            </w:pPr>
            <w:r>
              <w:rPr>
                <w:b/>
                <w:bCs/>
                <w:i/>
                <w:iCs/>
              </w:rPr>
              <w:t>Krippe</w:t>
            </w:r>
          </w:p>
          <w:p w14:paraId="4F25F894" w14:textId="5EE24032" w:rsidR="0038784E" w:rsidRDefault="0038784E" w:rsidP="0098504E">
            <w:pPr>
              <w:pStyle w:val="Listenabsatz"/>
              <w:numPr>
                <w:ilvl w:val="0"/>
                <w:numId w:val="4"/>
              </w:numPr>
              <w:ind w:left="-22"/>
              <w:jc w:val="both"/>
            </w:pPr>
            <w:r>
              <w:t>2 Plätze in der Mäusegruppe</w:t>
            </w:r>
            <w:r w:rsidR="00CA3383">
              <w:t xml:space="preserve"> (seit 08.2020).</w:t>
            </w:r>
          </w:p>
          <w:p w14:paraId="3323782B" w14:textId="5C9E9EB0" w:rsidR="00FE3AE3" w:rsidRDefault="0038784E" w:rsidP="0098504E">
            <w:pPr>
              <w:ind w:left="-22"/>
              <w:jc w:val="both"/>
            </w:pPr>
            <w:r>
              <w:t>Jeweils eine</w:t>
            </w:r>
            <w:r w:rsidR="00FE3AE3">
              <w:t xml:space="preserve"> </w:t>
            </w:r>
            <w:r w:rsidR="003D653B">
              <w:t xml:space="preserve">heilpädagogische Fachkraft </w:t>
            </w:r>
            <w:r w:rsidR="00FE3AE3">
              <w:t xml:space="preserve">unterstützt die Arbeit in der Gruppe und kümmert sich ganz besonders um das Wohl der Integrationskinder. Für die spezifische Förderung kommen die </w:t>
            </w:r>
            <w:proofErr w:type="spellStart"/>
            <w:proofErr w:type="gramStart"/>
            <w:r w:rsidR="00FE3AE3">
              <w:t>Therapeut</w:t>
            </w:r>
            <w:r w:rsidR="00587A88">
              <w:t>:inn</w:t>
            </w:r>
            <w:r w:rsidR="00FE3AE3">
              <w:t>en</w:t>
            </w:r>
            <w:proofErr w:type="spellEnd"/>
            <w:proofErr w:type="gramEnd"/>
            <w:r w:rsidR="00FE3AE3">
              <w:t xml:space="preserve"> (</w:t>
            </w:r>
            <w:r w:rsidR="00CA3383">
              <w:t xml:space="preserve">Logopädie, </w:t>
            </w:r>
            <w:r w:rsidR="00FE3AE3">
              <w:t>Ergo</w:t>
            </w:r>
            <w:r w:rsidR="00CA3383">
              <w:t>- und</w:t>
            </w:r>
            <w:r w:rsidR="00FE3AE3">
              <w:t xml:space="preserve"> </w:t>
            </w:r>
            <w:r w:rsidR="003D653B">
              <w:t>Physiotherapie</w:t>
            </w:r>
            <w:r w:rsidR="00FE3AE3">
              <w:t>) in die Kita.</w:t>
            </w:r>
          </w:p>
          <w:p w14:paraId="703D1C61" w14:textId="77777777" w:rsidR="00DA5520" w:rsidRDefault="00DA5520" w:rsidP="00DC34A5">
            <w:pPr>
              <w:jc w:val="both"/>
            </w:pPr>
          </w:p>
          <w:p w14:paraId="7376B570" w14:textId="124EC669" w:rsidR="00DA5520" w:rsidRDefault="00FE3AE3" w:rsidP="0098504E">
            <w:pPr>
              <w:ind w:left="-22"/>
              <w:jc w:val="both"/>
            </w:pPr>
            <w:r>
              <w:t xml:space="preserve">Viele Kinder unserer </w:t>
            </w:r>
            <w:r w:rsidR="0007213B">
              <w:t>Kita</w:t>
            </w:r>
            <w:r>
              <w:t xml:space="preserve"> wachsen zwei</w:t>
            </w:r>
            <w:r w:rsidR="00DA5520">
              <w:t>- oder mehrsprachig auf.</w:t>
            </w:r>
          </w:p>
          <w:p w14:paraId="25FE1C7F" w14:textId="3AF13C21" w:rsidR="001B77E7" w:rsidRDefault="00FE3AE3" w:rsidP="0098504E">
            <w:pPr>
              <w:ind w:left="-22"/>
              <w:jc w:val="both"/>
            </w:pPr>
            <w:r>
              <w:t xml:space="preserve">Einige unserer </w:t>
            </w:r>
            <w:r w:rsidR="004362D4">
              <w:t>Fachkräfte</w:t>
            </w:r>
            <w:r>
              <w:t xml:space="preserve"> sind ebenfalls mehrsprachig und können die Kinder so in besonderer Weise durch ihre ei</w:t>
            </w:r>
            <w:r w:rsidR="00DA5520">
              <w:t>genen Erfahrungen unterstützen.</w:t>
            </w:r>
          </w:p>
          <w:p w14:paraId="54B9BCC2" w14:textId="77777777" w:rsidR="00974B92" w:rsidRDefault="00A85DBD" w:rsidP="0098504E">
            <w:pPr>
              <w:ind w:left="-22"/>
              <w:jc w:val="both"/>
            </w:pPr>
            <w:r>
              <w:t>Alle Fachkräfte unterstützen die Kinder beim Sprache-lernen durch alltagsintegrierte Sprachförderung.</w:t>
            </w:r>
          </w:p>
          <w:p w14:paraId="2C1B81CD" w14:textId="6F316342" w:rsidR="00DA5520" w:rsidRDefault="00A85DBD" w:rsidP="0098504E">
            <w:pPr>
              <w:ind w:left="-22"/>
              <w:jc w:val="both"/>
            </w:pPr>
            <w:r>
              <w:t>Zur Beobachtung und Dokumentation</w:t>
            </w:r>
            <w:r w:rsidR="001B77E7">
              <w:t xml:space="preserve"> nutzen wir die „Meilensteine der Sprachentwicklung“.</w:t>
            </w:r>
          </w:p>
          <w:p w14:paraId="364F4F8B" w14:textId="77777777" w:rsidR="00DA5520" w:rsidRDefault="00DA5520" w:rsidP="0098504E">
            <w:pPr>
              <w:ind w:left="-113"/>
              <w:jc w:val="both"/>
            </w:pPr>
          </w:p>
          <w:p w14:paraId="1BAB5892" w14:textId="26C0E8B6" w:rsidR="00293166" w:rsidRDefault="00293166" w:rsidP="0098504E">
            <w:pPr>
              <w:ind w:left="-22"/>
              <w:jc w:val="both"/>
            </w:pPr>
            <w:r>
              <w:t xml:space="preserve">Unsere Kita bietet Vollverpflegung an. </w:t>
            </w:r>
            <w:r w:rsidR="00FE3AE3">
              <w:t>Alle Kinder bekommen in der Kita ein Frühstück</w:t>
            </w:r>
            <w:r>
              <w:t>, ein</w:t>
            </w:r>
            <w:r w:rsidR="00FE3AE3">
              <w:t xml:space="preserve"> Mittag</w:t>
            </w:r>
            <w:r>
              <w:t>essen und einen kleinen Nachmittags</w:t>
            </w:r>
            <w:r w:rsidR="003D653B">
              <w:t>-</w:t>
            </w:r>
            <w:r>
              <w:t>snack</w:t>
            </w:r>
            <w:r w:rsidR="00FE3AE3">
              <w:t>. Unsere Köchin bereitet das Mittagessen täglich frisch zu</w:t>
            </w:r>
            <w:r>
              <w:t xml:space="preserve"> und achtet auf Ausgewogenheit.</w:t>
            </w:r>
          </w:p>
          <w:p w14:paraId="1771A10C" w14:textId="77777777" w:rsidR="00DA5520" w:rsidRDefault="00FE3AE3" w:rsidP="0098504E">
            <w:pPr>
              <w:ind w:left="-22"/>
              <w:jc w:val="both"/>
            </w:pPr>
            <w:r>
              <w:t>Wir nehme</w:t>
            </w:r>
            <w:r w:rsidR="00DA5520">
              <w:t>n</w:t>
            </w:r>
            <w:r w:rsidR="00293166">
              <w:t xml:space="preserve"> außerdem</w:t>
            </w:r>
            <w:r w:rsidR="00DA5520">
              <w:t xml:space="preserve"> teil am Göttinger </w:t>
            </w:r>
            <w:proofErr w:type="spellStart"/>
            <w:r w:rsidR="00DA5520">
              <w:t>Veggie</w:t>
            </w:r>
            <w:proofErr w:type="spellEnd"/>
            <w:r w:rsidR="00DA5520">
              <w:t>-Tag.</w:t>
            </w:r>
          </w:p>
          <w:p w14:paraId="7D3C1230" w14:textId="410C49EA" w:rsidR="00293166" w:rsidRPr="00974B92" w:rsidRDefault="00293166" w:rsidP="0098504E">
            <w:pPr>
              <w:ind w:left="-22"/>
              <w:jc w:val="both"/>
              <w:rPr>
                <w:b/>
                <w:bCs/>
                <w:i/>
                <w:iCs/>
              </w:rPr>
            </w:pPr>
            <w:r w:rsidRPr="00974B92">
              <w:rPr>
                <w:b/>
                <w:bCs/>
                <w:i/>
                <w:iCs/>
              </w:rPr>
              <w:t xml:space="preserve">Für das Frühstück </w:t>
            </w:r>
            <w:r w:rsidR="00E80882" w:rsidRPr="00974B92">
              <w:rPr>
                <w:b/>
                <w:bCs/>
                <w:i/>
                <w:iCs/>
              </w:rPr>
              <w:t>werden</w:t>
            </w:r>
            <w:r w:rsidRPr="00974B92">
              <w:rPr>
                <w:b/>
                <w:bCs/>
                <w:i/>
                <w:iCs/>
              </w:rPr>
              <w:t xml:space="preserve"> aktuell </w:t>
            </w:r>
            <w:r w:rsidR="00EE43AD" w:rsidRPr="00974B92">
              <w:rPr>
                <w:b/>
                <w:bCs/>
                <w:i/>
                <w:iCs/>
              </w:rPr>
              <w:t>monatlich</w:t>
            </w:r>
            <w:r w:rsidRPr="00974B92">
              <w:rPr>
                <w:b/>
                <w:bCs/>
                <w:i/>
                <w:iCs/>
              </w:rPr>
              <w:t xml:space="preserve"> 8.</w:t>
            </w:r>
            <w:r w:rsidR="00EE43AD" w:rsidRPr="00974B92">
              <w:rPr>
                <w:b/>
                <w:bCs/>
                <w:i/>
                <w:iCs/>
              </w:rPr>
              <w:t xml:space="preserve">- </w:t>
            </w:r>
            <w:r w:rsidRPr="00974B92">
              <w:rPr>
                <w:b/>
                <w:bCs/>
                <w:i/>
                <w:iCs/>
              </w:rPr>
              <w:t xml:space="preserve">€ </w:t>
            </w:r>
            <w:r w:rsidR="00E80882" w:rsidRPr="00974B92">
              <w:rPr>
                <w:b/>
                <w:bCs/>
                <w:i/>
                <w:iCs/>
              </w:rPr>
              <w:t xml:space="preserve">erhoben </w:t>
            </w:r>
            <w:r w:rsidRPr="00974B92">
              <w:rPr>
                <w:b/>
                <w:bCs/>
                <w:i/>
                <w:iCs/>
              </w:rPr>
              <w:t xml:space="preserve">und für das Mittagessen </w:t>
            </w:r>
            <w:r w:rsidR="001B77E7" w:rsidRPr="00974B92">
              <w:rPr>
                <w:b/>
                <w:bCs/>
                <w:i/>
                <w:iCs/>
              </w:rPr>
              <w:t>65,50</w:t>
            </w:r>
            <w:r w:rsidRPr="00974B92">
              <w:rPr>
                <w:b/>
                <w:bCs/>
                <w:i/>
                <w:iCs/>
              </w:rPr>
              <w:t xml:space="preserve"> €.</w:t>
            </w:r>
          </w:p>
          <w:p w14:paraId="0492AA8F" w14:textId="77777777" w:rsidR="00DA5520" w:rsidRDefault="00DA5520" w:rsidP="0098504E">
            <w:pPr>
              <w:ind w:left="-113"/>
              <w:jc w:val="both"/>
            </w:pPr>
          </w:p>
          <w:p w14:paraId="3E3A8570" w14:textId="3F5B780F" w:rsidR="00FE3AE3" w:rsidRDefault="00DA5520" w:rsidP="0098504E">
            <w:pPr>
              <w:ind w:left="-22"/>
              <w:jc w:val="both"/>
            </w:pPr>
            <w:r>
              <w:t xml:space="preserve">In Anlehnung an das </w:t>
            </w:r>
            <w:r w:rsidR="00FE3AE3">
              <w:t xml:space="preserve">Berliner Modell findet eine behutsame, phasenweise Eingewöhnung des Kindes in seine neue Welt statt. Wenn das Kind die </w:t>
            </w:r>
            <w:r w:rsidR="0062282D">
              <w:t>Fachkraft</w:t>
            </w:r>
            <w:r w:rsidR="00FE3AE3">
              <w:t xml:space="preserve"> als sichere Basis akzeptiert und sich von ihr versorgen und trösten lässt, ist es in dieser neuen Welt angekommen.</w:t>
            </w:r>
          </w:p>
          <w:p w14:paraId="2D0B3A7B" w14:textId="2FC67D88" w:rsidR="00E80882" w:rsidRDefault="00E80882" w:rsidP="0098504E">
            <w:pPr>
              <w:ind w:left="-22"/>
              <w:jc w:val="both"/>
            </w:pPr>
            <w:r>
              <w:t xml:space="preserve">Die </w:t>
            </w:r>
            <w:r w:rsidR="0062282D">
              <w:t xml:space="preserve">wechselnden </w:t>
            </w:r>
            <w:r>
              <w:t xml:space="preserve">Krippenkinder besuchen Ihre zukünftige Kindergartengruppe bereits vor den Sommerferien und lernen so die Räumlichkeiten, </w:t>
            </w:r>
            <w:r w:rsidR="0062282D">
              <w:t xml:space="preserve">die </w:t>
            </w:r>
            <w:r>
              <w:t xml:space="preserve">Kinder der Gruppe und die </w:t>
            </w:r>
            <w:r w:rsidR="0062282D">
              <w:t>Fachkräfte</w:t>
            </w:r>
            <w:r>
              <w:t xml:space="preserve"> kennen. Mit der Unterstützung Ihrer Eltern finden sie nach den Sommerferien dann schnell Zugang zu ihrer neuen Stammgruppe.</w:t>
            </w:r>
          </w:p>
          <w:p w14:paraId="661E0176" w14:textId="77777777" w:rsidR="00616AD9" w:rsidRDefault="00616AD9" w:rsidP="0098504E">
            <w:pPr>
              <w:ind w:left="-113"/>
              <w:jc w:val="both"/>
            </w:pPr>
          </w:p>
          <w:p w14:paraId="282AFBA9" w14:textId="0C8969BA" w:rsidR="00616AD9" w:rsidRDefault="00616AD9" w:rsidP="0098504E">
            <w:pPr>
              <w:ind w:left="-22"/>
              <w:jc w:val="both"/>
            </w:pPr>
            <w:r>
              <w:t>Anregungen und Kritik seitens der Eltern sind willkommen. Dies kann direkt bei den jeweiligen Gruppenkräften, bei der Leitung oder auch schriftlich eingebracht werden (Informationen zum Beschwerdemanagement – siehe Konzeption</w:t>
            </w:r>
            <w:r w:rsidR="00974B92">
              <w:t xml:space="preserve"> Gliederungspunkt 15</w:t>
            </w:r>
            <w:r>
              <w:t xml:space="preserve"> </w:t>
            </w:r>
            <w:r w:rsidR="00974B92">
              <w:t>„</w:t>
            </w:r>
            <w:r>
              <w:t>Zusammenarbeit mit Familien</w:t>
            </w:r>
            <w:r w:rsidR="00974B92">
              <w:t>“</w:t>
            </w:r>
            <w:r>
              <w:t xml:space="preserve">; Beschwerdeformular im </w:t>
            </w:r>
            <w:r w:rsidR="0098504E">
              <w:t>Download</w:t>
            </w:r>
            <w:r>
              <w:t>).</w:t>
            </w:r>
          </w:p>
          <w:p w14:paraId="1C64A11E" w14:textId="7544D965" w:rsidR="003D653B" w:rsidRDefault="003D653B" w:rsidP="0098504E">
            <w:pPr>
              <w:ind w:left="-22"/>
              <w:jc w:val="both"/>
            </w:pPr>
            <w:r>
              <w:t xml:space="preserve">Wir gehen davon aus, dass alle Eltern das Beste für ihre Kinder wollen und dazu stehen. Daher bearbeiten wir anonyme </w:t>
            </w:r>
            <w:r>
              <w:lastRenderedPageBreak/>
              <w:t xml:space="preserve">Beschwerden nicht. </w:t>
            </w:r>
            <w:r w:rsidR="005672B8">
              <w:t>Hier</w:t>
            </w:r>
            <w:r>
              <w:t xml:space="preserve"> fehlt ein </w:t>
            </w:r>
            <w:r w:rsidR="00854590">
              <w:t>G</w:t>
            </w:r>
            <w:r>
              <w:t>egenüber, um in einen Klärungsprozess gehen</w:t>
            </w:r>
            <w:r w:rsidR="00854590">
              <w:t xml:space="preserve"> zu können</w:t>
            </w:r>
            <w:r>
              <w:t>.</w:t>
            </w:r>
          </w:p>
          <w:p w14:paraId="4DADE73A" w14:textId="07D26E84" w:rsidR="0038784E" w:rsidRDefault="0038784E" w:rsidP="0098504E">
            <w:pPr>
              <w:ind w:left="-22"/>
              <w:jc w:val="both"/>
            </w:pPr>
            <w:r>
              <w:t xml:space="preserve">Auch </w:t>
            </w:r>
            <w:r w:rsidR="005672B8">
              <w:t xml:space="preserve">und besonders </w:t>
            </w:r>
            <w:r>
              <w:t xml:space="preserve">die Kinder werden bei uns in ein demokratisches Kommunikationssystem eingebunden. Ihre Wünsche, Anregungen und Beschwerden haben ebenfalls Raum im Kita-Alltag. </w:t>
            </w:r>
            <w:r w:rsidR="005672B8">
              <w:t xml:space="preserve">Regelmäßige </w:t>
            </w:r>
            <w:r>
              <w:t>Kinderkonferenz</w:t>
            </w:r>
            <w:r w:rsidR="005672B8">
              <w:t>en</w:t>
            </w:r>
            <w:r>
              <w:t xml:space="preserve"> </w:t>
            </w:r>
            <w:r w:rsidR="0098504E">
              <w:t>werden</w:t>
            </w:r>
            <w:r w:rsidR="005672B8">
              <w:t xml:space="preserve"> seit Frühjahr</w:t>
            </w:r>
            <w:r>
              <w:t xml:space="preserve"> 2022 umgesetzt.</w:t>
            </w:r>
          </w:p>
          <w:p w14:paraId="14055C89" w14:textId="77777777" w:rsidR="003F7A1E" w:rsidRDefault="003F7A1E" w:rsidP="0098504E">
            <w:pPr>
              <w:ind w:left="-113"/>
              <w:jc w:val="both"/>
            </w:pPr>
          </w:p>
          <w:p w14:paraId="6937ACF0" w14:textId="5F09F39E" w:rsidR="008B39DB" w:rsidRDefault="008B39DB" w:rsidP="0098504E">
            <w:pPr>
              <w:ind w:left="-113"/>
              <w:jc w:val="both"/>
            </w:pPr>
            <w:r>
              <w:t>Für die Kommunikation zwischen Kita und Familien steht seit 2022 eine Kita App zur Verfügung. Über Kids Fox können Eltern ihre Kinder abwesend melden, erhalten Infos über Feste, Veranstaltungen oder den Gruppenalltag. Für die Anmeldung der Kita App erhalten Eltern einen Zugangscode und zahlen monatlich 0,50 €.</w:t>
            </w:r>
          </w:p>
          <w:p w14:paraId="48C65195" w14:textId="77777777" w:rsidR="008B39DB" w:rsidRDefault="008B39DB" w:rsidP="0098504E">
            <w:pPr>
              <w:ind w:left="-113"/>
              <w:jc w:val="both"/>
            </w:pPr>
          </w:p>
          <w:p w14:paraId="2CBBBAF4" w14:textId="79F32254" w:rsidR="003F7A1E" w:rsidRDefault="003F7A1E" w:rsidP="0098504E">
            <w:pPr>
              <w:ind w:left="-22"/>
              <w:jc w:val="both"/>
            </w:pPr>
            <w:r>
              <w:t>Für Fragen der Eltern und Unterstützung bei Ämterangelegenheiten hatten wir in der Kita immer wieder für bestimmte Zeiträume Unterstützung durch Projektkräfte.</w:t>
            </w:r>
          </w:p>
          <w:p w14:paraId="38FFEB8C" w14:textId="384F5B4B" w:rsidR="003F7A1E" w:rsidRDefault="003F7A1E" w:rsidP="0098504E">
            <w:pPr>
              <w:ind w:left="-22"/>
              <w:jc w:val="both"/>
            </w:pPr>
            <w:r>
              <w:t xml:space="preserve">Seit </w:t>
            </w:r>
            <w:r w:rsidR="00854590">
              <w:t xml:space="preserve">dem </w:t>
            </w:r>
            <w:r>
              <w:t xml:space="preserve">01.02.2021 unterstützt uns eine Sozialpädagogin für </w:t>
            </w:r>
            <w:r w:rsidR="00847CCE">
              <w:t>vier</w:t>
            </w:r>
            <w:r>
              <w:t xml:space="preserve"> Jahre in diesem Aufgabenbereich. Alle Familien unserer Kita sind herzlich eingeladen, diese Unterstützung bei Bedarf in Anspruch zu nehmen.</w:t>
            </w:r>
          </w:p>
          <w:p w14:paraId="4CFC2995" w14:textId="77777777" w:rsidR="003F7A1E" w:rsidRDefault="003F7A1E" w:rsidP="0098504E">
            <w:pPr>
              <w:ind w:left="-113"/>
              <w:jc w:val="both"/>
            </w:pPr>
          </w:p>
          <w:p w14:paraId="4EAF6717" w14:textId="77777777" w:rsidR="003F7A1E" w:rsidRDefault="003F7A1E" w:rsidP="0098504E">
            <w:pPr>
              <w:ind w:left="-22"/>
              <w:jc w:val="both"/>
            </w:pPr>
            <w:r>
              <w:t>Seit 2018 hat unsere Kita einen Förderverein. Einige Eltern haben diese Herausforderung angenommen und engagieren sich in der Finanzmittelakquise für Projekte, die der normale Kita-Haushalt nicht bereitstellen kann.</w:t>
            </w:r>
          </w:p>
          <w:p w14:paraId="5BA57D02" w14:textId="77777777" w:rsidR="0098504E" w:rsidRDefault="0098504E" w:rsidP="0098504E">
            <w:pPr>
              <w:ind w:left="-22"/>
              <w:jc w:val="both"/>
            </w:pPr>
            <w:r>
              <w:t>Kita-Eltern und Interessierte können Fördermitglied werden. Den Antrag finden Sie im Download oder erhalten ihn in der Kita.</w:t>
            </w:r>
          </w:p>
          <w:p w14:paraId="00D41D2A" w14:textId="05B3BEA5" w:rsidR="0098504E" w:rsidRDefault="0098504E" w:rsidP="0098504E">
            <w:pPr>
              <w:ind w:left="-22"/>
              <w:jc w:val="both"/>
            </w:pPr>
          </w:p>
        </w:tc>
      </w:tr>
    </w:tbl>
    <w:p w14:paraId="22C8CABA" w14:textId="7D741C34" w:rsidR="00000000" w:rsidRDefault="00000000"/>
    <w:p w14:paraId="6A6B0208" w14:textId="16A5D37B" w:rsidR="00854590" w:rsidRDefault="00854590">
      <w:r>
        <w:t xml:space="preserve">Stand </w:t>
      </w:r>
      <w:r w:rsidR="00DC34A5">
        <w:t>16</w:t>
      </w:r>
      <w:r>
        <w:t>.0</w:t>
      </w:r>
      <w:r w:rsidR="00847CCE">
        <w:t>1</w:t>
      </w:r>
      <w:r>
        <w:t>.202</w:t>
      </w:r>
      <w:r w:rsidR="00DC34A5">
        <w:t>4</w:t>
      </w:r>
    </w:p>
    <w:sectPr w:rsidR="00854590" w:rsidSect="007325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864"/>
    <w:multiLevelType w:val="multilevel"/>
    <w:tmpl w:val="CFC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61773"/>
    <w:multiLevelType w:val="hybridMultilevel"/>
    <w:tmpl w:val="91527E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1F7735"/>
    <w:multiLevelType w:val="hybridMultilevel"/>
    <w:tmpl w:val="F1760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91404E"/>
    <w:multiLevelType w:val="hybridMultilevel"/>
    <w:tmpl w:val="5B5E835A"/>
    <w:lvl w:ilvl="0" w:tplc="FBA45F3E">
      <w:start w:val="9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190C13"/>
    <w:multiLevelType w:val="hybridMultilevel"/>
    <w:tmpl w:val="2874480C"/>
    <w:lvl w:ilvl="0" w:tplc="FBA45F3E">
      <w:start w:val="9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122E7E"/>
    <w:multiLevelType w:val="hybridMultilevel"/>
    <w:tmpl w:val="91C47E0A"/>
    <w:lvl w:ilvl="0" w:tplc="FBA45F3E">
      <w:start w:val="9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6737680">
    <w:abstractNumId w:val="3"/>
  </w:num>
  <w:num w:numId="2" w16cid:durableId="1655790098">
    <w:abstractNumId w:val="4"/>
  </w:num>
  <w:num w:numId="3" w16cid:durableId="106049450">
    <w:abstractNumId w:val="5"/>
  </w:num>
  <w:num w:numId="4" w16cid:durableId="176776693">
    <w:abstractNumId w:val="1"/>
  </w:num>
  <w:num w:numId="5" w16cid:durableId="1998457461">
    <w:abstractNumId w:val="0"/>
  </w:num>
  <w:num w:numId="6" w16cid:durableId="1983801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E3"/>
    <w:rsid w:val="0007213B"/>
    <w:rsid w:val="001B77E7"/>
    <w:rsid w:val="00274BCB"/>
    <w:rsid w:val="00293166"/>
    <w:rsid w:val="00301959"/>
    <w:rsid w:val="0038784E"/>
    <w:rsid w:val="003C3618"/>
    <w:rsid w:val="003D653B"/>
    <w:rsid w:val="003E65CE"/>
    <w:rsid w:val="003F7A1E"/>
    <w:rsid w:val="004362D4"/>
    <w:rsid w:val="004C142C"/>
    <w:rsid w:val="005672B8"/>
    <w:rsid w:val="00587A88"/>
    <w:rsid w:val="00616AD9"/>
    <w:rsid w:val="0062282D"/>
    <w:rsid w:val="007325D0"/>
    <w:rsid w:val="007E6595"/>
    <w:rsid w:val="00847CCE"/>
    <w:rsid w:val="00854590"/>
    <w:rsid w:val="008B39DB"/>
    <w:rsid w:val="008E3714"/>
    <w:rsid w:val="00974B92"/>
    <w:rsid w:val="0098504E"/>
    <w:rsid w:val="00994B67"/>
    <w:rsid w:val="009A721A"/>
    <w:rsid w:val="00A7032A"/>
    <w:rsid w:val="00A85DBD"/>
    <w:rsid w:val="00CA3383"/>
    <w:rsid w:val="00DA5520"/>
    <w:rsid w:val="00DC34A5"/>
    <w:rsid w:val="00E44A9A"/>
    <w:rsid w:val="00E80882"/>
    <w:rsid w:val="00EE43AD"/>
    <w:rsid w:val="00F56B67"/>
    <w:rsid w:val="00FE2529"/>
    <w:rsid w:val="00FE3AE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C990"/>
  <w15:docId w15:val="{8EB833D8-2823-4CB7-A070-7292497B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25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E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3AE3"/>
    <w:pPr>
      <w:ind w:left="720"/>
      <w:contextualSpacing/>
    </w:pPr>
  </w:style>
  <w:style w:type="character" w:styleId="Hyperlink">
    <w:name w:val="Hyperlink"/>
    <w:basedOn w:val="Absatz-Standardschriftart"/>
    <w:uiPriority w:val="99"/>
    <w:unhideWhenUsed/>
    <w:rsid w:val="00F56B67"/>
    <w:rPr>
      <w:color w:val="0563C1" w:themeColor="hyperlink"/>
      <w:u w:val="single"/>
    </w:rPr>
  </w:style>
  <w:style w:type="character" w:styleId="NichtaufgelsteErwhnung">
    <w:name w:val="Unresolved Mention"/>
    <w:basedOn w:val="Absatz-Standardschriftart"/>
    <w:uiPriority w:val="99"/>
    <w:semiHidden/>
    <w:unhideWhenUsed/>
    <w:rsid w:val="00F56B67"/>
    <w:rPr>
      <w:color w:val="605E5C"/>
      <w:shd w:val="clear" w:color="auto" w:fill="E1DFDD"/>
    </w:rPr>
  </w:style>
  <w:style w:type="character" w:styleId="Fett">
    <w:name w:val="Strong"/>
    <w:basedOn w:val="Absatz-Standardschriftart"/>
    <w:uiPriority w:val="22"/>
    <w:qFormat/>
    <w:rsid w:val="00587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655000">
      <w:bodyDiv w:val="1"/>
      <w:marLeft w:val="0"/>
      <w:marRight w:val="0"/>
      <w:marTop w:val="0"/>
      <w:marBottom w:val="0"/>
      <w:divBdr>
        <w:top w:val="none" w:sz="0" w:space="0" w:color="auto"/>
        <w:left w:val="none" w:sz="0" w:space="0" w:color="auto"/>
        <w:bottom w:val="none" w:sz="0" w:space="0" w:color="auto"/>
        <w:right w:val="none" w:sz="0" w:space="0" w:color="auto"/>
      </w:divBdr>
      <w:divsChild>
        <w:div w:id="130753974">
          <w:marLeft w:val="0"/>
          <w:marRight w:val="0"/>
          <w:marTop w:val="0"/>
          <w:marBottom w:val="0"/>
          <w:divBdr>
            <w:top w:val="none" w:sz="0" w:space="0" w:color="auto"/>
            <w:left w:val="none" w:sz="0" w:space="0" w:color="auto"/>
            <w:bottom w:val="none" w:sz="0" w:space="0" w:color="auto"/>
            <w:right w:val="none" w:sz="0" w:space="0" w:color="auto"/>
          </w:divBdr>
        </w:div>
        <w:div w:id="980959317">
          <w:marLeft w:val="0"/>
          <w:marRight w:val="0"/>
          <w:marTop w:val="0"/>
          <w:marBottom w:val="0"/>
          <w:divBdr>
            <w:top w:val="none" w:sz="0" w:space="0" w:color="auto"/>
            <w:left w:val="none" w:sz="0" w:space="0" w:color="auto"/>
            <w:bottom w:val="none" w:sz="0" w:space="0" w:color="auto"/>
            <w:right w:val="none" w:sz="0" w:space="0" w:color="auto"/>
          </w:divBdr>
        </w:div>
        <w:div w:id="2119642167">
          <w:marLeft w:val="0"/>
          <w:marRight w:val="0"/>
          <w:marTop w:val="0"/>
          <w:marBottom w:val="0"/>
          <w:divBdr>
            <w:top w:val="none" w:sz="0" w:space="0" w:color="auto"/>
            <w:left w:val="none" w:sz="0" w:space="0" w:color="auto"/>
            <w:bottom w:val="none" w:sz="0" w:space="0" w:color="auto"/>
            <w:right w:val="none" w:sz="0" w:space="0" w:color="auto"/>
          </w:divBdr>
        </w:div>
        <w:div w:id="1605336615">
          <w:marLeft w:val="0"/>
          <w:marRight w:val="0"/>
          <w:marTop w:val="0"/>
          <w:marBottom w:val="0"/>
          <w:divBdr>
            <w:top w:val="none" w:sz="0" w:space="0" w:color="auto"/>
            <w:left w:val="none" w:sz="0" w:space="0" w:color="auto"/>
            <w:bottom w:val="none" w:sz="0" w:space="0" w:color="auto"/>
            <w:right w:val="none" w:sz="0" w:space="0" w:color="auto"/>
          </w:divBdr>
        </w:div>
      </w:divsChild>
    </w:div>
    <w:div w:id="1540313845">
      <w:bodyDiv w:val="1"/>
      <w:marLeft w:val="0"/>
      <w:marRight w:val="0"/>
      <w:marTop w:val="0"/>
      <w:marBottom w:val="0"/>
      <w:divBdr>
        <w:top w:val="none" w:sz="0" w:space="0" w:color="auto"/>
        <w:left w:val="none" w:sz="0" w:space="0" w:color="auto"/>
        <w:bottom w:val="none" w:sz="0" w:space="0" w:color="auto"/>
        <w:right w:val="none" w:sz="0" w:space="0" w:color="auto"/>
      </w:divBdr>
      <w:divsChild>
        <w:div w:id="1895962678">
          <w:marLeft w:val="0"/>
          <w:marRight w:val="0"/>
          <w:marTop w:val="0"/>
          <w:marBottom w:val="0"/>
          <w:divBdr>
            <w:top w:val="none" w:sz="0" w:space="0" w:color="auto"/>
            <w:left w:val="none" w:sz="0" w:space="0" w:color="auto"/>
            <w:bottom w:val="none" w:sz="0" w:space="0" w:color="auto"/>
            <w:right w:val="none" w:sz="0" w:space="0" w:color="auto"/>
          </w:divBdr>
        </w:div>
        <w:div w:id="1908760346">
          <w:marLeft w:val="0"/>
          <w:marRight w:val="0"/>
          <w:marTop w:val="0"/>
          <w:marBottom w:val="0"/>
          <w:divBdr>
            <w:top w:val="none" w:sz="0" w:space="0" w:color="auto"/>
            <w:left w:val="none" w:sz="0" w:space="0" w:color="auto"/>
            <w:bottom w:val="none" w:sz="0" w:space="0" w:color="auto"/>
            <w:right w:val="none" w:sz="0" w:space="0" w:color="auto"/>
          </w:divBdr>
        </w:div>
        <w:div w:id="39782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ta.goetting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Engelke, Monika</cp:lastModifiedBy>
  <cp:revision>4</cp:revision>
  <dcterms:created xsi:type="dcterms:W3CDTF">2023-01-04T10:01:00Z</dcterms:created>
  <dcterms:modified xsi:type="dcterms:W3CDTF">2024-01-16T10:48:00Z</dcterms:modified>
</cp:coreProperties>
</file>